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Lash extension consent</w:t>
      </w:r>
    </w:p>
    <w:p>
      <w:pPr>
        <w:pStyle w:val="FormText"/>
      </w:pPr>
      <w:r>
        <w:t xml:space="preserve">Fill it in before your first set.</w:t>
      </w:r>
    </w:p>
    <w:p>
      <w:pPr>
        <w:pBdr>
          <w:bottom w:val="single" w:color="AB4D5B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Heading2"/>
      </w:pPr>
      <w:r>
        <w:t xml:space="preserve">Before your lashes</w:t>
      </w:r>
    </w:p>
    <w:p>
      <w:pPr>
        <w:pStyle w:val="FormText"/>
      </w:pPr>
      <w:r>
        <w:t xml:space="preserve">We use your answers only to work safely around your eyes.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Full name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Mobile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Are you under 18?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Which service are you booked for?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Classic full set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Hybrid full set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Volume full set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Fill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Removal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Is this your first set of lash extensions?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Have you ever reacted to lash glue, eye pads or tape?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</w:tbl>
    <w:p>
      <w:pPr>
        <w:pStyle w:val="Heading2"/>
      </w:pPr>
      <w:r>
        <w:t xml:space="preserve">Your eyes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Do you wear contact lenses?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FieldHint"/>
            </w:pPr>
            <w:r>
              <w:t xml:space="preserve">If yes, please take them out before your appointment and bring your glasses.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Do any of these apply to you?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Dry eyes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Frequent eye irritation, itching or watering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An eye infection or condition now, such as conjunctivitis or blepharitis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Eye surgery in the last 6 months, including LASIK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Alopecia or recent lash loss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A thyroid condition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Chemotherapy in the last 6 months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None of these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Are you allergic to adhesives, latex, medical tape or cyanoacrylate glue?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Eye drops, lash serums or creams you use around your eyes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Can you lie on your back with your eyes closed for up to 2 hours?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How do you usually sleep?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On my back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On my side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On my front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AB4D5B"/>
              </w:rPr>
              <w:t xml:space="preserve">If you answered Yes to “Is this your first set of lash extensions?”: </w:t>
            </w:r>
            <w:r>
              <w:t xml:space="preserve">Would you like a patch test before your first set?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FieldHint"/>
            </w:pPr>
            <w:r>
              <w:t xml:space="preserve">A few lashes with the same glue, 24 to 48 hours before your appointment.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AB4D5B"/>
              </w:rPr>
              <w:t xml:space="preserve">If an eye concern or trouble lying still: </w:t>
            </w:r>
            <w:r>
              <w:t xml:space="preserve">Tell us more, so your artist can plan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</w:tbl>
    <w:p>
      <w:pPr>
        <w:pStyle w:val="Heading2"/>
      </w:pPr>
      <w:r>
        <w:t xml:space="preserve">Consent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6653"/>
        <w:gridCol w:w="3427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Risks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understand lash extensions can cause irritation, watering, redness, an allergic reaction and, rarely, an eye infection, and that glue in the eye is flushed out straight away.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If my eyes react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If my eyes react, I will contact you to have the lashes removed professionally, and see a doctor if it does not settle.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Lash care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will keep my lashes dry for 24 hours and avoid oil-based products, waterproof mascara, curlers and picking.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Removal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will not pull extensions off myself. Removal is done in the salon.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Fills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A fill needs 50% of the set still on; less than that is booked as a new set.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May we take before-and-after photos of your lashes for our portfolio?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AB4D5B"/>
              </w:rPr>
              <w:t xml:space="preserve">If you answered Yes to “Are you under 18?”: </w:t>
            </w:r>
            <w:r>
              <w:t xml:space="preserve">Parent or guardian’s name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6653"/>
          </w:tcPr>
          <w:p>
            <w:pPr>
              <w:pStyle w:val="FieldLabel"/>
            </w:pPr>
            <w:r>
              <w:t xml:space="preserve">Signature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FieldHint"/>
            </w:pPr>
            <w:r>
              <w:t xml:space="preserve">A parent or guardian signs for anyone under 18. This covers future fills until your answers change.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AB4D5B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vlcjkfjtwmfeg7u6usgar">
      <w:r>
        <w:rPr>
          <w:b/>
          <w:bCs/>
          <w:color w:val="303830"/>
        </w:rPr>
        <w:t xml:space="preserve">pulseformcreator.com/templates/lash-extension-consent-form/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AB4D5B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AB4D5B" w:sz="24" w:space="6"/>
      </w:pBdr>
      <w:shd w:fill="F6EBED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AB4D5B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AB4D5B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AB4D5B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cjkfjtwmfeg7u6usgar" Type="http://schemas.openxmlformats.org/officeDocument/2006/relationships/hyperlink" Target="https://www.pulseformcreator.com/templates/lash-extension-consent-form/?utm_source=docx&amp;utm_medium=print&amp;utm_campaign=lash-extension-consent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Lash extension consent form</dc:title>
  <dc:subject>An editable, printable lash extension consent form from PulseFormCreator.</dc:subject>
  <dc:creator>Michael Hodge</dc:creator>
  <cp:keywords>lash extension consent form, lash extension consent form template, lash extension consent form word template, editable form</cp:keywords>
  <dc:description>Build this as an online form: https://www.pulseformcreator.com/templates/lash-extension-consent-form/</dc:description>
  <cp:lastModifiedBy>Michael Hodge</cp:lastModifiedBy>
  <cp:revision>1</cp:revision>
  <dcterms:created xsi:type="dcterms:W3CDTF">2026-10-06T11:05:46.581Z</dcterms:created>
  <dcterms:modified xsi:type="dcterms:W3CDTF">2026-10-06T11:05:46.581Z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